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-1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101"/>
        <w:gridCol w:w="1915"/>
        <w:gridCol w:w="365"/>
        <w:gridCol w:w="411"/>
        <w:gridCol w:w="426"/>
        <w:gridCol w:w="267"/>
        <w:gridCol w:w="746"/>
        <w:gridCol w:w="536"/>
        <w:gridCol w:w="420"/>
        <w:gridCol w:w="2195"/>
      </w:tblGrid>
      <w:tr w14:paraId="7A1D6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7169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498E5E80">
            <w:pPr>
              <w:tabs>
                <w:tab w:val="left" w:pos="1080"/>
              </w:tabs>
              <w:jc w:val="center"/>
              <w:outlineLvl w:val="0"/>
              <w:rPr>
                <w:rFonts w:hint="eastAsia" w:eastAsia="楷体_GB2312"/>
                <w:bCs/>
              </w:rPr>
            </w:pPr>
            <w:r>
              <w:rPr>
                <w:rFonts w:hint="eastAsia"/>
                <w:bCs/>
                <w:szCs w:val="28"/>
              </w:rPr>
              <w:t>Animal Experiment Ethics Review Form</w:t>
            </w:r>
          </w:p>
        </w:tc>
        <w:tc>
          <w:tcPr>
            <w:tcW w:w="2195" w:type="dxa"/>
            <w:tcBorders>
              <w:top w:val="nil"/>
              <w:left w:val="nil"/>
              <w:right w:val="nil"/>
            </w:tcBorders>
            <w:vAlign w:val="center"/>
          </w:tcPr>
          <w:p w14:paraId="575CC96B">
            <w:pPr>
              <w:tabs>
                <w:tab w:val="left" w:pos="1080"/>
              </w:tabs>
              <w:outlineLvl w:val="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 w:eastAsia="楷体_GB2312"/>
                <w:sz w:val="21"/>
                <w:szCs w:val="21"/>
              </w:rPr>
              <w:t>N</w:t>
            </w:r>
            <w:r>
              <w:rPr>
                <w:rFonts w:hint="eastAsia" w:eastAsia="楷体_GB2312"/>
                <w:sz w:val="21"/>
                <w:szCs w:val="21"/>
                <w:lang w:val="en-US" w:eastAsia="zh-CN"/>
              </w:rPr>
              <w:t>o.</w:t>
            </w:r>
            <w:bookmarkStart w:id="0" w:name="_GoBack"/>
            <w:bookmarkEnd w:id="0"/>
          </w:p>
        </w:tc>
      </w:tr>
      <w:tr w14:paraId="506FC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982" w:type="dxa"/>
            <w:vMerge w:val="restart"/>
            <w:vAlign w:val="center"/>
          </w:tcPr>
          <w:p w14:paraId="4137FC6B">
            <w:pPr>
              <w:ind w:left="49" w:leftChars="-20" w:right="-42" w:rightChars="-20" w:hanging="91" w:hangingChars="51"/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Concerned</w:t>
            </w:r>
          </w:p>
          <w:p w14:paraId="631A4367">
            <w:pPr>
              <w:ind w:left="49" w:leftChars="-20" w:right="-42" w:rightChars="-20" w:hanging="91" w:hangingChars="51"/>
              <w:jc w:val="distribute"/>
              <w:rPr>
                <w:rFonts w:hint="eastAsia"/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information</w:t>
            </w:r>
          </w:p>
          <w:p w14:paraId="3698978C">
            <w:pPr>
              <w:ind w:left="49" w:leftChars="-20" w:right="-42" w:rightChars="-20" w:hanging="91" w:hangingChars="51"/>
              <w:jc w:val="distribute"/>
              <w:rPr>
                <w:rFonts w:hint="eastAsia"/>
                <w:bCs/>
                <w:sz w:val="18"/>
              </w:rPr>
            </w:pPr>
            <w:r>
              <w:rPr>
                <w:rFonts w:hint="eastAsia"/>
                <w:bCs/>
                <w:sz w:val="18"/>
                <w:lang w:val="en-US" w:eastAsia="zh-CN"/>
              </w:rPr>
              <w:t xml:space="preserve">written </w:t>
            </w:r>
            <w:r>
              <w:rPr>
                <w:rFonts w:hint="eastAsia"/>
                <w:bCs/>
                <w:sz w:val="18"/>
              </w:rPr>
              <w:t>by</w:t>
            </w:r>
          </w:p>
          <w:p w14:paraId="21A6BCB1">
            <w:pPr>
              <w:ind w:left="49" w:leftChars="-20" w:right="-42" w:rightChars="-20" w:hanging="91" w:hangingChars="51"/>
              <w:jc w:val="distribute"/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applicant</w:t>
            </w:r>
          </w:p>
        </w:tc>
        <w:tc>
          <w:tcPr>
            <w:tcW w:w="8382" w:type="dxa"/>
            <w:gridSpan w:val="10"/>
            <w:tcBorders>
              <w:bottom w:val="single" w:color="auto" w:sz="4" w:space="0"/>
            </w:tcBorders>
            <w:vAlign w:val="center"/>
          </w:tcPr>
          <w:p w14:paraId="293E9CB4">
            <w:pPr>
              <w:rPr>
                <w:rFonts w:hint="eastAsia"/>
              </w:rPr>
            </w:pPr>
            <w:r>
              <w:rPr>
                <w:rFonts w:hint="eastAsia"/>
                <w:sz w:val="18"/>
                <w:lang w:val="en-US" w:eastAsia="zh-CN"/>
              </w:rPr>
              <w:t>A</w:t>
            </w:r>
            <w:r>
              <w:rPr>
                <w:rFonts w:hint="eastAsia"/>
                <w:sz w:val="18"/>
              </w:rPr>
              <w:t>pplicant</w:t>
            </w:r>
            <w:r>
              <w:rPr>
                <w:rFonts w:hint="eastAsia"/>
              </w:rPr>
              <w:t>：</w:t>
            </w:r>
          </w:p>
        </w:tc>
      </w:tr>
      <w:tr w14:paraId="5861E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982" w:type="dxa"/>
            <w:vMerge w:val="continue"/>
            <w:tcBorders>
              <w:right w:val="single" w:color="auto" w:sz="4" w:space="0"/>
            </w:tcBorders>
            <w:vAlign w:val="center"/>
          </w:tcPr>
          <w:p w14:paraId="4B55E217">
            <w:pPr>
              <w:jc w:val="center"/>
              <w:rPr>
                <w:rFonts w:hint="eastAsia"/>
              </w:rPr>
            </w:pPr>
          </w:p>
        </w:tc>
        <w:tc>
          <w:tcPr>
            <w:tcW w:w="3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4DA599">
            <w:pPr>
              <w:rPr>
                <w:rFonts w:hint="eastAsia"/>
                <w:spacing w:val="-4"/>
                <w:sz w:val="18"/>
              </w:rPr>
            </w:pPr>
            <w:r>
              <w:rPr>
                <w:rFonts w:hint="eastAsia"/>
                <w:spacing w:val="-6"/>
                <w:sz w:val="18"/>
              </w:rPr>
              <w:t>Education of</w:t>
            </w:r>
            <w:r>
              <w:rPr>
                <w:rFonts w:hint="eastAsia"/>
                <w:spacing w:val="-6"/>
                <w:sz w:val="18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spacing w:val="-6"/>
                <w:sz w:val="18"/>
              </w:rPr>
              <w:t>applicant</w:t>
            </w:r>
            <w:r>
              <w:rPr>
                <w:rFonts w:hint="eastAsia"/>
                <w:bCs/>
                <w:spacing w:val="-4"/>
                <w:sz w:val="18"/>
              </w:rPr>
              <w:t>：</w:t>
            </w:r>
          </w:p>
        </w:tc>
        <w:tc>
          <w:tcPr>
            <w:tcW w:w="500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6E49E">
            <w:pPr>
              <w:ind w:left="-22" w:leftChars="-51" w:hanging="85" w:hangingChars="51"/>
              <w:rPr>
                <w:rFonts w:hint="eastAsia"/>
                <w:spacing w:val="-8"/>
                <w:sz w:val="18"/>
              </w:rPr>
            </w:pPr>
            <w:r>
              <w:rPr>
                <w:spacing w:val="-6"/>
                <w:sz w:val="18"/>
              </w:rPr>
              <w:t>Professional</w:t>
            </w:r>
            <w:r>
              <w:rPr>
                <w:rFonts w:hint="eastAsia"/>
                <w:spacing w:val="-6"/>
                <w:sz w:val="18"/>
              </w:rPr>
              <w:t xml:space="preserve"> title</w:t>
            </w:r>
            <w:r>
              <w:rPr>
                <w:rFonts w:hint="eastAsia"/>
                <w:bCs/>
                <w:spacing w:val="-4"/>
                <w:sz w:val="18"/>
              </w:rPr>
              <w:t>：</w:t>
            </w:r>
          </w:p>
        </w:tc>
      </w:tr>
      <w:tr w14:paraId="212E5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82" w:type="dxa"/>
            <w:vMerge w:val="continue"/>
            <w:vAlign w:val="center"/>
          </w:tcPr>
          <w:p w14:paraId="6673CB95">
            <w:pPr>
              <w:jc w:val="center"/>
              <w:rPr>
                <w:rFonts w:hint="eastAsia"/>
              </w:rPr>
            </w:pPr>
          </w:p>
        </w:tc>
        <w:tc>
          <w:tcPr>
            <w:tcW w:w="8382" w:type="dxa"/>
            <w:gridSpan w:val="10"/>
            <w:tcBorders>
              <w:top w:val="single" w:color="auto" w:sz="4" w:space="0"/>
            </w:tcBorders>
            <w:vAlign w:val="center"/>
          </w:tcPr>
          <w:p w14:paraId="3DB0608D">
            <w:pPr>
              <w:rPr>
                <w:rFonts w:hint="eastAsia"/>
              </w:rPr>
            </w:pPr>
            <w:r>
              <w:rPr>
                <w:rFonts w:hint="eastAsia"/>
                <w:sz w:val="18"/>
              </w:rPr>
              <w:t>Study title</w:t>
            </w:r>
            <w:r>
              <w:rPr>
                <w:rFonts w:hint="eastAsia"/>
              </w:rPr>
              <w:t>：</w:t>
            </w:r>
          </w:p>
        </w:tc>
      </w:tr>
      <w:tr w14:paraId="1F5F9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82" w:type="dxa"/>
            <w:vMerge w:val="continue"/>
            <w:vAlign w:val="center"/>
          </w:tcPr>
          <w:p w14:paraId="0A4947FE">
            <w:pPr>
              <w:jc w:val="center"/>
              <w:rPr>
                <w:rFonts w:hint="eastAsia"/>
              </w:rPr>
            </w:pPr>
          </w:p>
        </w:tc>
        <w:tc>
          <w:tcPr>
            <w:tcW w:w="8382" w:type="dxa"/>
            <w:gridSpan w:val="10"/>
            <w:vAlign w:val="center"/>
          </w:tcPr>
          <w:p w14:paraId="4CD16C05">
            <w:pPr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 xml:space="preserve">Aim of </w:t>
            </w:r>
            <w:r>
              <w:rPr>
                <w:rFonts w:hint="eastAsia"/>
                <w:bCs/>
                <w:sz w:val="18"/>
                <w:szCs w:val="28"/>
              </w:rPr>
              <w:t>experiment</w:t>
            </w:r>
            <w:r>
              <w:rPr>
                <w:rFonts w:hint="eastAsia"/>
              </w:rPr>
              <w:t>：</w:t>
            </w:r>
          </w:p>
        </w:tc>
      </w:tr>
      <w:tr w14:paraId="2D08B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82" w:type="dxa"/>
            <w:vMerge w:val="continue"/>
            <w:vAlign w:val="center"/>
          </w:tcPr>
          <w:p w14:paraId="3A0E9C7A">
            <w:pPr>
              <w:jc w:val="center"/>
              <w:rPr>
                <w:rFonts w:hint="eastAsia"/>
              </w:rPr>
            </w:pPr>
          </w:p>
        </w:tc>
        <w:tc>
          <w:tcPr>
            <w:tcW w:w="8382" w:type="dxa"/>
            <w:gridSpan w:val="10"/>
            <w:vAlign w:val="center"/>
          </w:tcPr>
          <w:p w14:paraId="62C5DF53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Fund sources</w:t>
            </w:r>
            <w:r>
              <w:rPr>
                <w:rFonts w:hint="eastAsia"/>
                <w:lang w:val="en-US" w:eastAsia="zh-CN"/>
              </w:rPr>
              <w:t>：</w:t>
            </w:r>
          </w:p>
        </w:tc>
      </w:tr>
      <w:tr w14:paraId="53D55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82" w:type="dxa"/>
            <w:vMerge w:val="continue"/>
            <w:vAlign w:val="center"/>
          </w:tcPr>
          <w:p w14:paraId="74A25B03">
            <w:pPr>
              <w:jc w:val="center"/>
              <w:rPr>
                <w:rFonts w:hint="eastAsia"/>
              </w:rPr>
            </w:pPr>
          </w:p>
        </w:tc>
        <w:tc>
          <w:tcPr>
            <w:tcW w:w="1101" w:type="dxa"/>
            <w:vMerge w:val="restart"/>
            <w:vAlign w:val="center"/>
          </w:tcPr>
          <w:p w14:paraId="1058E5D0">
            <w:pPr>
              <w:ind w:firstLine="180" w:firstLineChars="100"/>
              <w:rPr>
                <w:rFonts w:hint="eastAsia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Animal</w:t>
            </w:r>
          </w:p>
          <w:p w14:paraId="1534A47D">
            <w:pPr>
              <w:rPr>
                <w:rFonts w:eastAsia="宋体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Information</w:t>
            </w:r>
            <w:r>
              <w:rPr>
                <w:rFonts w:hint="eastAsia"/>
                <w:lang w:val="en-US" w:eastAsia="zh-CN"/>
              </w:rPr>
              <w:t xml:space="preserve">  </w:t>
            </w:r>
          </w:p>
        </w:tc>
        <w:tc>
          <w:tcPr>
            <w:tcW w:w="7281" w:type="dxa"/>
            <w:gridSpan w:val="9"/>
            <w:vAlign w:val="center"/>
          </w:tcPr>
          <w:p w14:paraId="4624E3B2">
            <w:pPr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Source of animal</w:t>
            </w:r>
            <w:r>
              <w:rPr>
                <w:rFonts w:hint="eastAsia"/>
              </w:rPr>
              <w:t>：</w:t>
            </w:r>
          </w:p>
        </w:tc>
      </w:tr>
      <w:tr w14:paraId="3244B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82" w:type="dxa"/>
            <w:vMerge w:val="continue"/>
            <w:vAlign w:val="center"/>
          </w:tcPr>
          <w:p w14:paraId="3DA6376E">
            <w:pPr>
              <w:jc w:val="center"/>
              <w:rPr>
                <w:rFonts w:hint="eastAsia"/>
              </w:rPr>
            </w:pPr>
          </w:p>
        </w:tc>
        <w:tc>
          <w:tcPr>
            <w:tcW w:w="1101" w:type="dxa"/>
            <w:vMerge w:val="continue"/>
            <w:vAlign w:val="center"/>
          </w:tcPr>
          <w:p w14:paraId="3C3E313C">
            <w:pPr>
              <w:rPr>
                <w:rFonts w:hint="eastAsia"/>
              </w:rPr>
            </w:pPr>
          </w:p>
        </w:tc>
        <w:tc>
          <w:tcPr>
            <w:tcW w:w="7281" w:type="dxa"/>
            <w:gridSpan w:val="9"/>
            <w:vAlign w:val="center"/>
          </w:tcPr>
          <w:p w14:paraId="5B513A5F">
            <w:pPr>
              <w:rPr>
                <w:rFonts w:hint="eastAsia"/>
              </w:rPr>
            </w:pPr>
            <w:r>
              <w:rPr>
                <w:rFonts w:hint="eastAsia"/>
                <w:sz w:val="18"/>
              </w:rPr>
              <w:t>Species</w:t>
            </w:r>
            <w:r>
              <w:rPr>
                <w:rFonts w:hint="eastAsia"/>
                <w:bCs/>
                <w:sz w:val="18"/>
              </w:rPr>
              <w:t xml:space="preserve"> or</w:t>
            </w:r>
            <w:r>
              <w:rPr>
                <w:rFonts w:hint="eastAsia"/>
                <w:sz w:val="18"/>
              </w:rPr>
              <w:t xml:space="preserve"> strain</w:t>
            </w:r>
            <w:r>
              <w:rPr>
                <w:rFonts w:hint="eastAsia"/>
              </w:rPr>
              <w:t xml:space="preserve">：          </w:t>
            </w:r>
            <w:r>
              <w:rPr>
                <w:rFonts w:hint="eastAsia"/>
                <w:sz w:val="18"/>
              </w:rPr>
              <w:t>Grade</w:t>
            </w:r>
            <w:r>
              <w:rPr>
                <w:rFonts w:hint="eastAsia"/>
              </w:rPr>
              <w:t xml:space="preserve">：        </w:t>
            </w:r>
            <w:r>
              <w:rPr>
                <w:rFonts w:hint="eastAsia"/>
                <w:sz w:val="18"/>
              </w:rPr>
              <w:t>Specifications</w:t>
            </w:r>
            <w:r>
              <w:rPr>
                <w:rFonts w:hint="eastAsia"/>
              </w:rPr>
              <w:t>：</w:t>
            </w:r>
          </w:p>
        </w:tc>
      </w:tr>
      <w:tr w14:paraId="4FDEE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82" w:type="dxa"/>
            <w:vMerge w:val="continue"/>
            <w:vAlign w:val="center"/>
          </w:tcPr>
          <w:p w14:paraId="2BDA8988">
            <w:pPr>
              <w:jc w:val="center"/>
              <w:rPr>
                <w:rFonts w:hint="eastAsia"/>
              </w:rPr>
            </w:pPr>
          </w:p>
        </w:tc>
        <w:tc>
          <w:tcPr>
            <w:tcW w:w="1101" w:type="dxa"/>
            <w:vMerge w:val="continue"/>
            <w:vAlign w:val="center"/>
          </w:tcPr>
          <w:p w14:paraId="155223A3">
            <w:pPr>
              <w:rPr>
                <w:rFonts w:hint="eastAsia"/>
              </w:rPr>
            </w:pPr>
          </w:p>
        </w:tc>
        <w:tc>
          <w:tcPr>
            <w:tcW w:w="3384" w:type="dxa"/>
            <w:gridSpan w:val="5"/>
            <w:vAlign w:val="center"/>
          </w:tcPr>
          <w:p w14:paraId="11A431F3">
            <w:pPr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Number</w:t>
            </w:r>
            <w:r>
              <w:rPr>
                <w:rFonts w:hint="eastAsia"/>
              </w:rPr>
              <w:t>：     ♀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 xml:space="preserve">   ♂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 xml:space="preserve">   </w:t>
            </w:r>
          </w:p>
        </w:tc>
        <w:tc>
          <w:tcPr>
            <w:tcW w:w="3897" w:type="dxa"/>
            <w:gridSpan w:val="4"/>
            <w:vAlign w:val="center"/>
          </w:tcPr>
          <w:p w14:paraId="03875CC8">
            <w:pPr>
              <w:rPr>
                <w:rFonts w:eastAsia="宋体"/>
                <w:lang w:val="en-US" w:eastAsia="zh-CN"/>
              </w:rPr>
            </w:pPr>
            <w:r>
              <w:rPr>
                <w:rFonts w:hint="eastAsia"/>
                <w:bCs/>
                <w:sz w:val="18"/>
              </w:rPr>
              <w:t>Application</w:t>
            </w:r>
            <w:r>
              <w:rPr>
                <w:rFonts w:hint="eastAsia"/>
                <w:sz w:val="18"/>
              </w:rPr>
              <w:t xml:space="preserve"> date</w:t>
            </w:r>
            <w:r>
              <w:rPr>
                <w:rFonts w:hint="eastAsia"/>
              </w:rPr>
              <w:t xml:space="preserve">：   </w:t>
            </w:r>
            <w:r>
              <w:rPr>
                <w:rFonts w:hint="eastAsia"/>
                <w:lang w:val="en-US" w:eastAsia="zh-CN"/>
              </w:rPr>
              <w:t>mm dd yy</w:t>
            </w:r>
          </w:p>
        </w:tc>
      </w:tr>
      <w:tr w14:paraId="6BE4D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982" w:type="dxa"/>
            <w:vMerge w:val="continue"/>
            <w:vAlign w:val="center"/>
          </w:tcPr>
          <w:p w14:paraId="375A8EEF">
            <w:pPr>
              <w:jc w:val="center"/>
              <w:rPr>
                <w:rFonts w:hint="eastAsia"/>
              </w:rPr>
            </w:pPr>
          </w:p>
        </w:tc>
        <w:tc>
          <w:tcPr>
            <w:tcW w:w="1101" w:type="dxa"/>
            <w:vMerge w:val="continue"/>
            <w:vAlign w:val="center"/>
          </w:tcPr>
          <w:p w14:paraId="1EA650F4">
            <w:pPr>
              <w:rPr>
                <w:rFonts w:hint="eastAsia"/>
              </w:rPr>
            </w:pPr>
          </w:p>
        </w:tc>
        <w:tc>
          <w:tcPr>
            <w:tcW w:w="3384" w:type="dxa"/>
            <w:gridSpan w:val="5"/>
            <w:vAlign w:val="center"/>
          </w:tcPr>
          <w:p w14:paraId="0C53A228">
            <w:pPr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Entering date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mm dd yy</w:t>
            </w:r>
            <w:r>
              <w:rPr>
                <w:rFonts w:hint="eastAsia"/>
              </w:rPr>
              <w:t xml:space="preserve">    </w:t>
            </w:r>
          </w:p>
        </w:tc>
        <w:tc>
          <w:tcPr>
            <w:tcW w:w="3897" w:type="dxa"/>
            <w:gridSpan w:val="4"/>
            <w:vAlign w:val="center"/>
          </w:tcPr>
          <w:p w14:paraId="113071D6">
            <w:pPr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Ending date</w:t>
            </w:r>
            <w:r>
              <w:rPr>
                <w:rFonts w:hint="eastAsia"/>
              </w:rPr>
              <w:t xml:space="preserve">：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mm dd yy</w:t>
            </w:r>
            <w:r>
              <w:rPr>
                <w:rFonts w:hint="eastAsia"/>
              </w:rPr>
              <w:t xml:space="preserve">    </w:t>
            </w:r>
          </w:p>
        </w:tc>
      </w:tr>
      <w:tr w14:paraId="04265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</w:trPr>
        <w:tc>
          <w:tcPr>
            <w:tcW w:w="982" w:type="dxa"/>
            <w:vMerge w:val="continue"/>
            <w:vAlign w:val="center"/>
          </w:tcPr>
          <w:p w14:paraId="263DA0C8">
            <w:pPr>
              <w:jc w:val="center"/>
              <w:rPr>
                <w:rFonts w:hint="eastAsia"/>
              </w:rPr>
            </w:pPr>
          </w:p>
        </w:tc>
        <w:tc>
          <w:tcPr>
            <w:tcW w:w="8382" w:type="dxa"/>
            <w:gridSpan w:val="10"/>
            <w:vAlign w:val="center"/>
          </w:tcPr>
          <w:p w14:paraId="36669E18">
            <w:pPr>
              <w:rPr>
                <w:rFonts w:hint="eastAsia"/>
                <w:bCs/>
                <w:sz w:val="18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  <w:bCs/>
                <w:sz w:val="18"/>
              </w:rPr>
              <w:t>Outline of experiments</w:t>
            </w:r>
            <w:r>
              <w:rPr>
                <w:rFonts w:hint="eastAsia"/>
                <w:bCs/>
                <w:sz w:val="18"/>
                <w:lang w:eastAsia="zh-CN"/>
              </w:rPr>
              <w:t>；</w:t>
            </w:r>
            <w:r>
              <w:rPr>
                <w:rFonts w:hint="eastAsia"/>
                <w:bCs/>
                <w:sz w:val="18"/>
              </w:rPr>
              <w:t xml:space="preserve"> </w:t>
            </w:r>
            <w:r>
              <w:rPr>
                <w:rFonts w:hint="eastAsia"/>
                <w:bCs/>
                <w:sz w:val="18"/>
                <w:szCs w:val="28"/>
              </w:rPr>
              <w:t>experimental methods</w:t>
            </w:r>
            <w:r>
              <w:rPr>
                <w:rFonts w:hint="eastAsia"/>
                <w:bCs/>
                <w:sz w:val="18"/>
                <w:szCs w:val="28"/>
                <w:lang w:eastAsia="zh-CN"/>
              </w:rPr>
              <w:t>；</w:t>
            </w:r>
            <w:r>
              <w:rPr>
                <w:rFonts w:hint="eastAsia"/>
                <w:bCs/>
                <w:sz w:val="18"/>
              </w:rPr>
              <w:t>observational index</w:t>
            </w:r>
            <w:r>
              <w:rPr>
                <w:rFonts w:hint="eastAsia"/>
                <w:bCs/>
                <w:sz w:val="18"/>
                <w:lang w:eastAsia="zh-CN"/>
              </w:rPr>
              <w:t>：</w:t>
            </w:r>
          </w:p>
          <w:p w14:paraId="194D910C">
            <w:pPr>
              <w:rPr>
                <w:rFonts w:hint="eastAsia"/>
                <w:bCs/>
                <w:sz w:val="18"/>
                <w:lang w:eastAsia="zh-CN"/>
              </w:rPr>
            </w:pPr>
          </w:p>
          <w:p w14:paraId="52C32BA9">
            <w:pPr>
              <w:rPr>
                <w:rFonts w:hint="eastAsia"/>
              </w:rPr>
            </w:pPr>
          </w:p>
          <w:p w14:paraId="2C077DDD">
            <w:pPr>
              <w:rPr>
                <w:rFonts w:hint="eastAsia"/>
              </w:rPr>
            </w:pPr>
          </w:p>
          <w:p w14:paraId="2964EA17">
            <w:pPr>
              <w:rPr>
                <w:rFonts w:hint="eastAsia"/>
              </w:rPr>
            </w:pPr>
          </w:p>
          <w:p w14:paraId="27283D41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bCs/>
                <w:sz w:val="18"/>
                <w:lang w:val="en-US" w:eastAsia="zh-CN"/>
              </w:rPr>
              <w:t>2.Humane endpoint or experimental terminative indicator</w:t>
            </w:r>
          </w:p>
          <w:p w14:paraId="32D0D93C">
            <w:pPr>
              <w:rPr>
                <w:rFonts w:hint="eastAsia"/>
              </w:rPr>
            </w:pPr>
          </w:p>
          <w:p w14:paraId="11077702">
            <w:pPr>
              <w:rPr>
                <w:rFonts w:hint="eastAsia"/>
              </w:rPr>
            </w:pPr>
          </w:p>
          <w:p w14:paraId="2986B96D">
            <w:pPr>
              <w:rPr>
                <w:rFonts w:hint="eastAsia"/>
              </w:rPr>
            </w:pPr>
          </w:p>
          <w:p w14:paraId="0473B41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  <w:bCs/>
                <w:sz w:val="18"/>
                <w:lang w:val="en-US" w:eastAsia="zh-CN"/>
              </w:rPr>
              <w:t>E</w:t>
            </w:r>
            <w:r>
              <w:rPr>
                <w:rFonts w:hint="eastAsia"/>
                <w:bCs/>
                <w:sz w:val="18"/>
              </w:rPr>
              <w:t>xecuting animal</w:t>
            </w:r>
            <w:r>
              <w:rPr>
                <w:rFonts w:hint="eastAsia"/>
                <w:bCs/>
                <w:sz w:val="18"/>
                <w:szCs w:val="28"/>
              </w:rPr>
              <w:t xml:space="preserve"> method</w:t>
            </w:r>
            <w:r>
              <w:rPr>
                <w:rFonts w:hint="eastAsia"/>
                <w:bCs/>
                <w:sz w:val="18"/>
                <w:szCs w:val="28"/>
                <w:lang w:eastAsia="zh-CN"/>
              </w:rPr>
              <w:t>：</w:t>
            </w:r>
          </w:p>
          <w:p w14:paraId="0FC216CF">
            <w:pPr>
              <w:rPr>
                <w:rFonts w:hint="eastAsia"/>
              </w:rPr>
            </w:pPr>
          </w:p>
          <w:p w14:paraId="20D9A5E1">
            <w:pPr>
              <w:rPr>
                <w:rFonts w:hint="eastAsia"/>
              </w:rPr>
            </w:pPr>
          </w:p>
          <w:p w14:paraId="1B2AC706">
            <w:pPr>
              <w:rPr>
                <w:rFonts w:hint="eastAsia"/>
              </w:rPr>
            </w:pPr>
          </w:p>
          <w:p w14:paraId="666E3AB8">
            <w:pPr>
              <w:rPr>
                <w:rFonts w:hint="eastAsia"/>
              </w:rPr>
            </w:pPr>
          </w:p>
          <w:p w14:paraId="7784B77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4.</w:t>
            </w:r>
            <w:r>
              <w:rPr>
                <w:rFonts w:hint="eastAsia"/>
                <w:bCs/>
                <w:sz w:val="18"/>
                <w:szCs w:val="28"/>
                <w:lang w:val="en-US" w:eastAsia="zh-CN"/>
              </w:rPr>
              <w:t>Major measure for 3Rs：</w:t>
            </w:r>
          </w:p>
          <w:p w14:paraId="7707A898">
            <w:pPr>
              <w:rPr>
                <w:rFonts w:hint="eastAsia"/>
              </w:rPr>
            </w:pPr>
          </w:p>
          <w:p w14:paraId="6ED2B6E4">
            <w:pPr>
              <w:rPr>
                <w:rFonts w:hint="eastAsia"/>
              </w:rPr>
            </w:pPr>
          </w:p>
          <w:p w14:paraId="12126463">
            <w:pPr>
              <w:rPr>
                <w:rFonts w:hint="eastAsia"/>
              </w:rPr>
            </w:pPr>
          </w:p>
          <w:p w14:paraId="6D47953F">
            <w:pPr>
              <w:rPr>
                <w:rFonts w:hint="eastAsia"/>
              </w:rPr>
            </w:pPr>
          </w:p>
          <w:p w14:paraId="07308EA7">
            <w:pPr>
              <w:rPr>
                <w:rFonts w:hint="eastAsia"/>
              </w:rPr>
            </w:pPr>
          </w:p>
          <w:p w14:paraId="2E40A727">
            <w:pPr>
              <w:rPr>
                <w:rFonts w:hint="eastAsia"/>
              </w:rPr>
            </w:pPr>
          </w:p>
          <w:p w14:paraId="6274256D">
            <w:pPr>
              <w:rPr>
                <w:rFonts w:hint="eastAsia"/>
              </w:rPr>
            </w:pPr>
          </w:p>
          <w:p w14:paraId="7DD8C08B">
            <w:pPr>
              <w:rPr>
                <w:rFonts w:hint="eastAsia"/>
              </w:rPr>
            </w:pPr>
          </w:p>
        </w:tc>
      </w:tr>
      <w:tr w14:paraId="68847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82" w:type="dxa"/>
            <w:vMerge w:val="continue"/>
            <w:vAlign w:val="center"/>
          </w:tcPr>
          <w:p w14:paraId="7E564053">
            <w:pPr>
              <w:jc w:val="center"/>
              <w:rPr>
                <w:rFonts w:hint="eastAsia"/>
              </w:rPr>
            </w:pPr>
          </w:p>
        </w:tc>
        <w:tc>
          <w:tcPr>
            <w:tcW w:w="8382" w:type="dxa"/>
            <w:gridSpan w:val="10"/>
            <w:vAlign w:val="center"/>
          </w:tcPr>
          <w:p w14:paraId="1ED9BB2D">
            <w:pPr>
              <w:ind w:left="1" w:leftChars="-1" w:right="-107" w:rightChars="-51" w:hanging="3" w:hangingChars="2"/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Signature of applicant</w:t>
            </w:r>
            <w:r>
              <w:rPr>
                <w:rFonts w:hint="eastAsia"/>
                <w:spacing w:val="-10"/>
              </w:rPr>
              <w:t xml:space="preserve">：              </w:t>
            </w:r>
            <w:r>
              <w:rPr>
                <w:rFonts w:hint="eastAsia"/>
                <w:bCs/>
                <w:sz w:val="18"/>
              </w:rPr>
              <w:t>Telephone</w:t>
            </w:r>
            <w:r>
              <w:rPr>
                <w:rFonts w:hint="eastAsia"/>
                <w:spacing w:val="-10"/>
              </w:rPr>
              <w:t>：</w:t>
            </w:r>
          </w:p>
        </w:tc>
      </w:tr>
      <w:tr w14:paraId="15688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982" w:type="dxa"/>
            <w:vMerge w:val="restart"/>
            <w:vAlign w:val="center"/>
          </w:tcPr>
          <w:p w14:paraId="1F645F9C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2106194D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51029377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7D7A23E0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5CCDB201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5CFE4C63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2EC201A8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14DB9743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6246BFBE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</w:p>
          <w:p w14:paraId="0A6CEFE5">
            <w:pPr>
              <w:pStyle w:val="2"/>
              <w:pBdr>
                <w:bottom w:val="none" w:color="000000" w:sz="0" w:space="0"/>
              </w:pBdr>
              <w:tabs>
                <w:tab w:val="clear" w:pos="4153"/>
                <w:tab w:val="clear" w:pos="8306"/>
              </w:tabs>
              <w:ind w:left="-16" w:leftChars="-51" w:hanging="91" w:hangingChars="51"/>
              <w:rPr>
                <w:rFonts w:hint="eastAsia"/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Results of</w:t>
            </w:r>
          </w:p>
          <w:p w14:paraId="2289FF49">
            <w:pPr>
              <w:ind w:left="49" w:leftChars="-20" w:right="-65" w:rightChars="-31" w:hanging="91" w:hangingChars="51"/>
              <w:jc w:val="center"/>
              <w:rPr>
                <w:rFonts w:hint="eastAsia"/>
              </w:rPr>
            </w:pPr>
            <w:r>
              <w:rPr>
                <w:rFonts w:hint="eastAsia"/>
                <w:bCs/>
                <w:sz w:val="18"/>
                <w:szCs w:val="28"/>
              </w:rPr>
              <w:t>inspection</w:t>
            </w:r>
          </w:p>
        </w:tc>
        <w:tc>
          <w:tcPr>
            <w:tcW w:w="3016" w:type="dxa"/>
            <w:gridSpan w:val="2"/>
            <w:tcBorders>
              <w:right w:val="nil"/>
            </w:tcBorders>
            <w:vAlign w:val="center"/>
          </w:tcPr>
          <w:p w14:paraId="51135F80">
            <w:pPr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Study director</w:t>
            </w:r>
            <w:r>
              <w:rPr>
                <w:rFonts w:hint="eastAsia"/>
              </w:rPr>
              <w:t>：</w:t>
            </w:r>
          </w:p>
        </w:tc>
        <w:tc>
          <w:tcPr>
            <w:tcW w:w="776" w:type="dxa"/>
            <w:gridSpan w:val="2"/>
            <w:tcBorders>
              <w:left w:val="nil"/>
              <w:right w:val="nil"/>
            </w:tcBorders>
            <w:vAlign w:val="center"/>
          </w:tcPr>
          <w:p w14:paraId="362E2199">
            <w:pPr>
              <w:rPr>
                <w:rFonts w:hint="eastAsia" w:eastAsia="仿宋_GB2312"/>
              </w:rPr>
            </w:pPr>
            <w:r>
              <w:rPr>
                <w:rFonts w:hint="eastAsia"/>
                <w:bCs/>
                <w:sz w:val="18"/>
              </w:rPr>
              <w:t>Agree</w:t>
            </w:r>
          </w:p>
        </w:tc>
        <w:tc>
          <w:tcPr>
            <w:tcW w:w="4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D7D95A"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□</w:t>
            </w:r>
          </w:p>
        </w:tc>
        <w:tc>
          <w:tcPr>
            <w:tcW w:w="10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8AB7E6C">
            <w:pPr>
              <w:rPr>
                <w:rFonts w:hint="eastAsia" w:eastAsia="仿宋_GB2312"/>
              </w:rPr>
            </w:pPr>
            <w:r>
              <w:rPr>
                <w:rFonts w:hint="eastAsia"/>
                <w:bCs/>
                <w:sz w:val="18"/>
              </w:rPr>
              <w:t>Disagree</w:t>
            </w:r>
          </w:p>
        </w:tc>
        <w:tc>
          <w:tcPr>
            <w:tcW w:w="53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F0784F4">
            <w:pPr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□</w:t>
            </w:r>
          </w:p>
        </w:tc>
        <w:tc>
          <w:tcPr>
            <w:tcW w:w="2615" w:type="dxa"/>
            <w:gridSpan w:val="2"/>
            <w:tcBorders>
              <w:left w:val="nil"/>
            </w:tcBorders>
            <w:vAlign w:val="center"/>
          </w:tcPr>
          <w:p w14:paraId="16901AE1">
            <w:pPr>
              <w:rPr>
                <w:rFonts w:hint="eastAsia"/>
              </w:rPr>
            </w:pPr>
            <w:r>
              <w:rPr>
                <w:rFonts w:hint="eastAsia"/>
                <w:bCs/>
                <w:sz w:val="18"/>
              </w:rPr>
              <w:t>Signature</w:t>
            </w:r>
          </w:p>
        </w:tc>
      </w:tr>
      <w:tr w14:paraId="076D7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6" w:hRule="atLeast"/>
        </w:trPr>
        <w:tc>
          <w:tcPr>
            <w:tcW w:w="982" w:type="dxa"/>
            <w:vMerge w:val="continue"/>
            <w:vAlign w:val="center"/>
          </w:tcPr>
          <w:p w14:paraId="3BFAFB06">
            <w:pPr>
              <w:ind w:leftChars="-51" w:hanging="107" w:hangingChars="51"/>
              <w:rPr>
                <w:rFonts w:hint="eastAsia"/>
              </w:rPr>
            </w:pPr>
          </w:p>
        </w:tc>
        <w:tc>
          <w:tcPr>
            <w:tcW w:w="8382" w:type="dxa"/>
            <w:gridSpan w:val="10"/>
            <w:vAlign w:val="top"/>
          </w:tcPr>
          <w:p w14:paraId="3F5390D9">
            <w:pPr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i w:val="0"/>
                <w:strike w:val="0"/>
                <w:spacing w:val="0"/>
                <w:sz w:val="18"/>
                <w:szCs w:val="18"/>
                <w:u w:val="none"/>
              </w:rPr>
              <w:t xml:space="preserve">Facility Manager of the </w:t>
            </w:r>
            <w:r>
              <w:rPr>
                <w:rFonts w:hint="eastAsia"/>
                <w:i w:val="0"/>
                <w:strike w:val="0"/>
                <w:spacing w:val="0"/>
                <w:sz w:val="18"/>
                <w:szCs w:val="18"/>
                <w:u w:val="none"/>
              </w:rPr>
              <w:t>Laboratory</w:t>
            </w:r>
            <w:r>
              <w:rPr>
                <w:i w:val="0"/>
                <w:strike w:val="0"/>
                <w:spacing w:val="0"/>
                <w:sz w:val="18"/>
                <w:szCs w:val="18"/>
                <w:u w:val="none"/>
              </w:rPr>
              <w:t xml:space="preserve"> Animal Center</w:t>
            </w:r>
            <w:r>
              <w:rPr>
                <w:rFonts w:hint="eastAsia"/>
                <w:sz w:val="18"/>
                <w:szCs w:val="18"/>
              </w:rPr>
              <w:t>：</w:t>
            </w:r>
          </w:p>
          <w:p w14:paraId="78D291BC">
            <w:pPr>
              <w:ind w:firstLine="360" w:firstLineChars="200"/>
              <w:jc w:val="both"/>
              <w:rPr>
                <w:rFonts w:hint="eastAsia"/>
                <w:sz w:val="18"/>
                <w:szCs w:val="18"/>
              </w:rPr>
            </w:pPr>
          </w:p>
          <w:p w14:paraId="64ADE950">
            <w:pPr>
              <w:ind w:firstLine="360" w:firstLineChars="2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Agree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Disagree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sym w:font="Wingdings 2" w:char="00A3"/>
            </w:r>
          </w:p>
          <w:p w14:paraId="1E1A6044">
            <w:pPr>
              <w:rPr>
                <w:rFonts w:hint="eastAsia"/>
                <w:sz w:val="18"/>
                <w:szCs w:val="18"/>
              </w:rPr>
            </w:pPr>
          </w:p>
          <w:p w14:paraId="41F27670">
            <w:pPr>
              <w:rPr>
                <w:rFonts w:hint="eastAsia"/>
                <w:sz w:val="18"/>
                <w:szCs w:val="18"/>
              </w:rPr>
            </w:pPr>
          </w:p>
          <w:p w14:paraId="0A925012">
            <w:pPr>
              <w:rPr>
                <w:rFonts w:hint="eastAsia"/>
                <w:sz w:val="18"/>
                <w:szCs w:val="18"/>
              </w:rPr>
            </w:pPr>
          </w:p>
          <w:p w14:paraId="4F161F73">
            <w:pPr>
              <w:rPr>
                <w:rFonts w:hint="eastAsia"/>
                <w:sz w:val="18"/>
                <w:szCs w:val="18"/>
              </w:rPr>
            </w:pPr>
          </w:p>
          <w:p w14:paraId="57DE6775">
            <w:pPr>
              <w:rPr>
                <w:rFonts w:hint="eastAsia"/>
                <w:sz w:val="18"/>
                <w:szCs w:val="18"/>
              </w:rPr>
            </w:pPr>
          </w:p>
          <w:p w14:paraId="1D616EC6">
            <w:pPr>
              <w:ind w:firstLine="5040" w:firstLineChars="2800"/>
              <w:rPr>
                <w:rFonts w:hint="eastAsia"/>
                <w:sz w:val="18"/>
                <w:szCs w:val="18"/>
              </w:rPr>
            </w:pPr>
          </w:p>
          <w:p w14:paraId="0FB83F2A">
            <w:pPr>
              <w:ind w:firstLine="5940" w:firstLineChars="330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Cs/>
                <w:sz w:val="18"/>
                <w:szCs w:val="18"/>
              </w:rPr>
              <w:t>Signature</w:t>
            </w:r>
            <w:r>
              <w:rPr>
                <w:rFonts w:hint="eastAsia"/>
                <w:bCs/>
                <w:sz w:val="18"/>
                <w:szCs w:val="18"/>
                <w:lang w:val="en-US" w:eastAsia="zh-CN"/>
              </w:rPr>
              <w:t>:</w:t>
            </w:r>
          </w:p>
        </w:tc>
      </w:tr>
      <w:tr w14:paraId="28E83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5" w:hRule="atLeast"/>
        </w:trPr>
        <w:tc>
          <w:tcPr>
            <w:tcW w:w="982" w:type="dxa"/>
            <w:vMerge w:val="continue"/>
            <w:vAlign w:val="top"/>
          </w:tcPr>
          <w:p w14:paraId="095F776F">
            <w:pPr>
              <w:jc w:val="both"/>
              <w:rPr>
                <w:rFonts w:hint="eastAsia"/>
              </w:rPr>
            </w:pPr>
          </w:p>
        </w:tc>
        <w:tc>
          <w:tcPr>
            <w:tcW w:w="8382" w:type="dxa"/>
            <w:gridSpan w:val="10"/>
            <w:vAlign w:val="top"/>
          </w:tcPr>
          <w:p w14:paraId="3070A73E">
            <w:pPr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The Animal Care &amp; Welfare Committee：</w:t>
            </w:r>
          </w:p>
          <w:p w14:paraId="60DB45AE">
            <w:pPr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ab/>
            </w:r>
          </w:p>
          <w:p w14:paraId="1F701B42">
            <w:pPr>
              <w:ind w:firstLine="360" w:firstLineChars="2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Agree</w:t>
            </w:r>
            <w:r>
              <w:rPr>
                <w:rFonts w:hint="eastAsia"/>
                <w:sz w:val="18"/>
                <w:szCs w:val="18"/>
              </w:rPr>
              <w:tab/>
            </w: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ab/>
            </w:r>
            <w:r>
              <w:rPr>
                <w:rFonts w:hint="eastAsia"/>
                <w:sz w:val="18"/>
                <w:szCs w:val="18"/>
              </w:rPr>
              <w:t>Disagree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sym w:font="Wingdings 2" w:char="00A3"/>
            </w:r>
          </w:p>
          <w:p w14:paraId="2A7ECE14">
            <w:pPr>
              <w:jc w:val="both"/>
              <w:rPr>
                <w:rFonts w:hint="eastAsia"/>
                <w:sz w:val="18"/>
                <w:szCs w:val="18"/>
              </w:rPr>
            </w:pPr>
          </w:p>
          <w:p w14:paraId="0076CCDC">
            <w:pPr>
              <w:ind w:firstLine="5400" w:firstLineChars="3000"/>
              <w:rPr>
                <w:rFonts w:hint="eastAsia"/>
                <w:sz w:val="18"/>
                <w:szCs w:val="18"/>
              </w:rPr>
            </w:pPr>
          </w:p>
          <w:p w14:paraId="1545BE8B">
            <w:pPr>
              <w:ind w:firstLine="5400" w:firstLineChars="3000"/>
              <w:rPr>
                <w:rFonts w:hint="eastAsia"/>
                <w:sz w:val="18"/>
                <w:szCs w:val="18"/>
              </w:rPr>
            </w:pPr>
          </w:p>
          <w:p w14:paraId="14A90F81">
            <w:pPr>
              <w:ind w:firstLine="5400" w:firstLineChars="3000"/>
              <w:rPr>
                <w:rFonts w:hint="eastAsia"/>
                <w:sz w:val="18"/>
                <w:szCs w:val="18"/>
              </w:rPr>
            </w:pPr>
          </w:p>
          <w:p w14:paraId="279123FC">
            <w:pPr>
              <w:ind w:firstLine="5940" w:firstLineChars="3300"/>
              <w:rPr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Stamp</w:t>
            </w:r>
          </w:p>
          <w:p w14:paraId="477AEBE7">
            <w:pPr>
              <w:rPr>
                <w:rFonts w:hint="eastAsia"/>
                <w:sz w:val="18"/>
                <w:szCs w:val="18"/>
              </w:rPr>
            </w:pPr>
          </w:p>
        </w:tc>
      </w:tr>
      <w:tr w14:paraId="207B8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</w:trPr>
        <w:tc>
          <w:tcPr>
            <w:tcW w:w="9364" w:type="dxa"/>
            <w:gridSpan w:val="11"/>
            <w:tcBorders>
              <w:bottom w:val="single" w:color="auto" w:sz="4" w:space="0"/>
            </w:tcBorders>
            <w:vAlign w:val="center"/>
          </w:tcPr>
          <w:p w14:paraId="2610E535">
            <w:pPr>
              <w:rPr>
                <w:rFonts w:hint="eastAsia"/>
                <w:bCs/>
                <w:spacing w:val="-2"/>
                <w:sz w:val="18"/>
              </w:rPr>
            </w:pPr>
            <w:r>
              <w:rPr>
                <w:rFonts w:hint="eastAsia"/>
                <w:bCs/>
                <w:spacing w:val="-2"/>
                <w:sz w:val="18"/>
              </w:rPr>
              <w:t>Supplement：</w:t>
            </w:r>
          </w:p>
          <w:p w14:paraId="4FDAFBE7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</w:t>
            </w:r>
          </w:p>
          <w:p w14:paraId="096571F7">
            <w:pPr>
              <w:rPr>
                <w:rFonts w:eastAsia="宋体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First trial</w:t>
            </w:r>
            <w:r>
              <w:rPr>
                <w:rFonts w:hint="eastAsia"/>
                <w:lang w:val="en-US" w:eastAsia="zh-CN"/>
              </w:rPr>
              <w:t xml:space="preserve">    □              R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eexamine No.</w:t>
            </w:r>
          </w:p>
          <w:p w14:paraId="49131597">
            <w:pPr>
              <w:rPr>
                <w:rFonts w:hint="eastAsia"/>
              </w:rPr>
            </w:pPr>
          </w:p>
          <w:p w14:paraId="2DB1BC8D">
            <w:pPr>
              <w:rPr>
                <w:rFonts w:hint="eastAsia"/>
              </w:rPr>
            </w:pPr>
          </w:p>
        </w:tc>
      </w:tr>
    </w:tbl>
    <w:p w14:paraId="38590F66">
      <w:pPr>
        <w:rPr>
          <w:rFonts w:hint="eastAsia"/>
          <w:sz w:val="18"/>
          <w:szCs w:val="18"/>
        </w:rPr>
      </w:pPr>
    </w:p>
    <w:p w14:paraId="6500995A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Notes : Animal ethics review follows the </w:t>
      </w:r>
      <w:r>
        <w:rPr>
          <w:rFonts w:hint="eastAsia"/>
          <w:i/>
          <w:iCs/>
          <w:sz w:val="18"/>
          <w:szCs w:val="18"/>
        </w:rPr>
        <w:t>Guiding Opinions on the Treatment of Laboratory Animals</w:t>
      </w:r>
      <w:r>
        <w:rPr>
          <w:rFonts w:hint="eastAsia"/>
          <w:sz w:val="18"/>
          <w:szCs w:val="18"/>
        </w:rPr>
        <w:t xml:space="preserve"> issued by the Ministry of Science and Technology of the People's Republic of China and the </w:t>
      </w:r>
      <w:r>
        <w:rPr>
          <w:rFonts w:hint="eastAsia"/>
          <w:i/>
          <w:iCs/>
          <w:sz w:val="18"/>
          <w:szCs w:val="18"/>
        </w:rPr>
        <w:t xml:space="preserve"> Laboratory Animal-Guideline for Ethical Review of Animal Welfare</w:t>
      </w:r>
      <w:r>
        <w:rPr>
          <w:rFonts w:hint="eastAsia"/>
          <w:sz w:val="18"/>
          <w:szCs w:val="18"/>
        </w:rPr>
        <w:t xml:space="preserve"> issued by the National Standard GB/T35892-2018 of the People's Republic of China. If there are any uncertainties, please refer to these two documents or consult The Animal Care &amp; Welfare Committee of Guangxi Medical University.</w:t>
      </w:r>
    </w:p>
    <w:p w14:paraId="01ACAC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kZDBhNzNkY2FiNWI1YjEzNGVjZjUwNDU4MmY4ZTQifQ=="/>
  </w:docVars>
  <w:rsids>
    <w:rsidRoot w:val="2EDC4F13"/>
    <w:rsid w:val="004632DA"/>
    <w:rsid w:val="0060720E"/>
    <w:rsid w:val="009621A6"/>
    <w:rsid w:val="00BC1CA1"/>
    <w:rsid w:val="00E9010C"/>
    <w:rsid w:val="08152512"/>
    <w:rsid w:val="2EDC4F13"/>
    <w:rsid w:val="3CED320A"/>
    <w:rsid w:val="42CF1C9D"/>
    <w:rsid w:val="46363F94"/>
    <w:rsid w:val="677F59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230</Words>
  <Characters>1162</Characters>
  <TotalTime>1</TotalTime>
  <ScaleCrop>false</ScaleCrop>
  <LinksUpToDate>false</LinksUpToDate>
  <CharactersWithSpaces>1418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2026-08-31T19:43:00Z</dcterms:created>
  <dc:creator>Administrator</dc:creator>
  <cp:lastModifiedBy>薛康宁</cp:lastModifiedBy>
  <dcterms:modified xsi:type="dcterms:W3CDTF">2026-08-31T11:55:22Z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eyJoZGlkIjoiZWU5ZDU0YmM0ODAyNGVmZTNjMDNlODRhMjQwZmUzNGQiLCJ1c2VySWQiOiIxNjE3MzEzNzI5In0=</vt:lpwstr>
  </property>
  <property fmtid="{D5CDD505-2E9C-101B-9397-08002B2CF9AE}" pid="3" name="KSOProductBuildVer">
    <vt:lpwstr>2052-12.1.0.28022</vt:lpwstr>
  </property>
  <property fmtid="{D5CDD505-2E9C-101B-9397-08002B2CF9AE}" pid="4" name="ICV">
    <vt:lpwstr>1F5FE7C5E4A84488BC999D623A83428C_12</vt:lpwstr>
  </property>
</Properties>
</file>